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1B" w:rsidRDefault="006E3B1B" w:rsidP="006E3B1B">
      <w:pPr>
        <w:pStyle w:val="BodyText"/>
        <w:ind w:left="2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6B59162F" wp14:editId="53B4F02D">
            <wp:simplePos x="0" y="0"/>
            <wp:positionH relativeFrom="column">
              <wp:posOffset>4972050</wp:posOffset>
            </wp:positionH>
            <wp:positionV relativeFrom="paragraph">
              <wp:posOffset>-19050</wp:posOffset>
            </wp:positionV>
            <wp:extent cx="1603375" cy="4279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UT Logo For Printed Materials On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B1B" w:rsidRDefault="006E3B1B" w:rsidP="006E3B1B">
      <w:pPr>
        <w:pStyle w:val="BodyText"/>
        <w:ind w:left="284"/>
        <w:rPr>
          <w:rFonts w:ascii="Times New Roman"/>
          <w:sz w:val="20"/>
        </w:rPr>
      </w:pPr>
    </w:p>
    <w:p w:rsidR="006E3B1B" w:rsidRDefault="006E3B1B" w:rsidP="006E3B1B">
      <w:pPr>
        <w:pStyle w:val="BodyText"/>
        <w:ind w:left="284"/>
        <w:rPr>
          <w:rFonts w:ascii="Times New Roman"/>
          <w:sz w:val="20"/>
        </w:rPr>
      </w:pPr>
    </w:p>
    <w:p w:rsidR="006E3B1B" w:rsidRPr="009C2975" w:rsidRDefault="006E3B1B" w:rsidP="006E3B1B">
      <w:pPr>
        <w:spacing w:before="216"/>
        <w:ind w:left="284" w:right="314"/>
        <w:rPr>
          <w:rFonts w:ascii="Impact"/>
          <w:w w:val="95"/>
          <w:sz w:val="36"/>
          <w:szCs w:val="40"/>
        </w:rPr>
      </w:pPr>
      <w:r w:rsidRPr="009C2975">
        <w:rPr>
          <w:rFonts w:ascii="Impact"/>
          <w:spacing w:val="22"/>
          <w:sz w:val="36"/>
          <w:szCs w:val="40"/>
        </w:rPr>
        <w:t>Employment Services who we are support people with mental illness to find or retain employment video t</w:t>
      </w:r>
      <w:r w:rsidRPr="009C2975">
        <w:rPr>
          <w:rFonts w:ascii="Impact"/>
          <w:w w:val="95"/>
          <w:sz w:val="36"/>
          <w:szCs w:val="40"/>
        </w:rPr>
        <w:t>ranscript</w:t>
      </w:r>
    </w:p>
    <w:p w:rsidR="006E3B1B" w:rsidRDefault="006E3B1B" w:rsidP="006E3B1B">
      <w:pPr>
        <w:spacing w:before="216"/>
        <w:ind w:left="254"/>
        <w:rPr>
          <w:rFonts w:ascii="Arial" w:hAnsi="Arial" w:cs="Arial"/>
          <w:b/>
          <w:w w:val="95"/>
        </w:rPr>
      </w:pPr>
    </w:p>
    <w:p w:rsidR="006E3B1B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</w:t>
      </w:r>
      <w:r w:rsidR="00681253" w:rsidRPr="00681253">
        <w:rPr>
          <w:rFonts w:ascii="Arial" w:hAnsi="Arial" w:cs="Arial"/>
          <w:b/>
          <w:w w:val="95"/>
        </w:rPr>
        <w:t>, Vocational manager</w:t>
      </w:r>
      <w:r w:rsidRPr="00681253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 xml:space="preserve">Hi, I'm Sharif </w:t>
      </w:r>
      <w:proofErr w:type="spellStart"/>
      <w:r w:rsidRPr="009C2975">
        <w:rPr>
          <w:rFonts w:ascii="Arial" w:hAnsi="Arial" w:cs="Arial"/>
          <w:w w:val="95"/>
        </w:rPr>
        <w:t>Sharif</w:t>
      </w:r>
      <w:proofErr w:type="spellEnd"/>
      <w:r w:rsidRPr="009C2975">
        <w:rPr>
          <w:rFonts w:ascii="Arial" w:hAnsi="Arial" w:cs="Arial"/>
          <w:w w:val="95"/>
        </w:rPr>
        <w:t xml:space="preserve"> Al-</w:t>
      </w:r>
      <w:proofErr w:type="spellStart"/>
      <w:r w:rsidRPr="009C2975">
        <w:rPr>
          <w:rFonts w:ascii="Arial" w:hAnsi="Arial" w:cs="Arial"/>
          <w:w w:val="95"/>
        </w:rPr>
        <w:t>ani</w:t>
      </w:r>
      <w:proofErr w:type="spellEnd"/>
      <w:r w:rsidRPr="009C2975">
        <w:rPr>
          <w:rFonts w:ascii="Arial" w:hAnsi="Arial" w:cs="Arial"/>
          <w:w w:val="95"/>
        </w:rPr>
        <w:t>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I'm a vocational manager at Essex Partnership University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NHS Trust, and I oversee our employment support services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that we deliver in Essex.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Employ-</w:t>
      </w:r>
      <w:r>
        <w:rPr>
          <w:rFonts w:ascii="Arial" w:hAnsi="Arial" w:cs="Arial"/>
          <w:w w:val="95"/>
        </w:rPr>
        <w:t>A</w:t>
      </w:r>
      <w:r w:rsidRPr="009C2975">
        <w:rPr>
          <w:rFonts w:ascii="Arial" w:hAnsi="Arial" w:cs="Arial"/>
          <w:w w:val="95"/>
        </w:rPr>
        <w:t>bility and Essex Partnership University Trust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have been working in partnership now for many years,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by bringing together the different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qualities of an NHS Trust, but also a fantastic local charity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such as Employ-</w:t>
      </w:r>
      <w:proofErr w:type="spellStart"/>
      <w:r w:rsidRPr="009C2975">
        <w:rPr>
          <w:rFonts w:ascii="Arial" w:hAnsi="Arial" w:cs="Arial"/>
          <w:w w:val="95"/>
        </w:rPr>
        <w:t>a</w:t>
      </w:r>
      <w:r>
        <w:rPr>
          <w:rFonts w:ascii="Arial" w:hAnsi="Arial" w:cs="Arial"/>
          <w:w w:val="95"/>
        </w:rPr>
        <w:t>A</w:t>
      </w:r>
      <w:r w:rsidRPr="009C2975">
        <w:rPr>
          <w:rFonts w:ascii="Arial" w:hAnsi="Arial" w:cs="Arial"/>
          <w:w w:val="95"/>
        </w:rPr>
        <w:t>ility</w:t>
      </w:r>
      <w:proofErr w:type="spellEnd"/>
      <w:r w:rsidRPr="009C2975">
        <w:rPr>
          <w:rFonts w:ascii="Arial" w:hAnsi="Arial" w:cs="Arial"/>
          <w:w w:val="95"/>
        </w:rPr>
        <w:t>, we really are together able to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deliver a dynamic service.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At Essex Partnership University Trust we deliver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support to help people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gain and sustain in good quality employment.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these will be individuals who maybe are managing their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health, and we would help those individuals to either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achieve a new job or if they're already in work,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retain their job successfully.</w:t>
      </w:r>
    </w:p>
    <w:p w:rsidR="006E3B1B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We've recently received some additional funding to help us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support people who have mild to moderate mental health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or physical health, to move into work.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Prior to that, we were able to support people with severe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mental illness, which we continue to do.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it's great news that we received this additional funding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run a service called IPS in primary care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enab</w:t>
      </w:r>
      <w:r>
        <w:rPr>
          <w:rFonts w:ascii="Arial" w:hAnsi="Arial" w:cs="Arial"/>
          <w:w w:val="95"/>
        </w:rPr>
        <w:t>le us to help even more people.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543159">
        <w:rPr>
          <w:rFonts w:ascii="Arial" w:hAnsi="Arial" w:cs="Arial"/>
          <w:b/>
          <w:w w:val="95"/>
        </w:rPr>
        <w:t>Keiron</w:t>
      </w:r>
      <w:proofErr w:type="spellEnd"/>
      <w:r w:rsidRPr="00543159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b/>
          <w:w w:val="95"/>
          <w:sz w:val="24"/>
        </w:rPr>
        <w:t xml:space="preserve"> </w:t>
      </w:r>
      <w:r w:rsidRPr="009C2975">
        <w:rPr>
          <w:rFonts w:ascii="Arial" w:hAnsi="Arial" w:cs="Arial"/>
          <w:w w:val="95"/>
        </w:rPr>
        <w:t>It's been amazing,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it came really at the right time of my life.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 was out of employment for many years due to mental health.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 w:rsidR="00543159">
        <w:rPr>
          <w:rFonts w:ascii="Arial" w:hAnsi="Arial" w:cs="Arial"/>
          <w:b/>
          <w:w w:val="95"/>
        </w:rPr>
        <w:t xml:space="preserve"> 1</w:t>
      </w:r>
      <w:r w:rsidRPr="00F672DD">
        <w:rPr>
          <w:rFonts w:ascii="Arial" w:hAnsi="Arial" w:cs="Arial"/>
          <w:b/>
          <w:w w:val="95"/>
        </w:rPr>
        <w:t xml:space="preserve">, Employment specialist with IPSPC: </w:t>
      </w:r>
      <w:r w:rsidRPr="009C2975">
        <w:rPr>
          <w:rFonts w:ascii="Arial" w:hAnsi="Arial" w:cs="Arial"/>
          <w:w w:val="95"/>
        </w:rPr>
        <w:t>Many talented individuals who've been through a mental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health issue or they've had a physical health issue,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they really need the guidance and motivation to get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them back into work.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They have all these talents, all these skills,</w:t>
      </w:r>
      <w:r>
        <w:rPr>
          <w:rFonts w:ascii="Arial" w:hAnsi="Arial" w:cs="Arial"/>
          <w:w w:val="95"/>
        </w:rPr>
        <w:t xml:space="preserve"> </w:t>
      </w:r>
      <w:bookmarkStart w:id="0" w:name="_GoBack"/>
      <w:bookmarkEnd w:id="0"/>
      <w:r w:rsidRPr="009C2975">
        <w:rPr>
          <w:rFonts w:ascii="Arial" w:hAnsi="Arial" w:cs="Arial"/>
          <w:w w:val="95"/>
        </w:rPr>
        <w:t>all these abilities, and because they've just been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through something difficult, they often lack the confidence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use those skills, to use those abilities in a job,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which would be highly valuable to an employer.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1341F2">
        <w:rPr>
          <w:rFonts w:ascii="Arial" w:hAnsi="Arial" w:cs="Arial"/>
          <w:b/>
          <w:w w:val="95"/>
        </w:rPr>
        <w:t>Rebecca, Employment retention specialist: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We kind of just give them a bit of time to speak their truth,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we listen to everything that they say,</w:t>
      </w:r>
      <w:r w:rsidR="00543159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 think that's when we really start to build a</w:t>
      </w:r>
      <w:r w:rsidR="00543159">
        <w:rPr>
          <w:rFonts w:ascii="Arial" w:hAnsi="Arial" w:cs="Arial"/>
          <w:w w:val="95"/>
        </w:rPr>
        <w:t xml:space="preserve"> r</w:t>
      </w:r>
      <w:r w:rsidRPr="009C2975">
        <w:rPr>
          <w:rFonts w:ascii="Arial" w:hAnsi="Arial" w:cs="Arial"/>
          <w:w w:val="95"/>
        </w:rPr>
        <w:t>apport with our service users.</w:t>
      </w:r>
    </w:p>
    <w:p w:rsidR="006E3B1B" w:rsidRPr="009C2975" w:rsidRDefault="00543159" w:rsidP="006E3B1B">
      <w:pPr>
        <w:spacing w:before="216"/>
        <w:ind w:left="254"/>
        <w:rPr>
          <w:rFonts w:ascii="Arial" w:hAnsi="Arial" w:cs="Arial"/>
          <w:w w:val="95"/>
        </w:rPr>
      </w:pPr>
      <w:r w:rsidRPr="00543159">
        <w:rPr>
          <w:rFonts w:ascii="Arial" w:hAnsi="Arial" w:cs="Arial"/>
          <w:b/>
          <w:w w:val="95"/>
        </w:rPr>
        <w:t>Cloud, Employment specialist: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These are the clients who've actually lost hope,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even though they've got a lot of experience.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I try and bring that encouragement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that they can go back to employment.</w:t>
      </w:r>
    </w:p>
    <w:p w:rsidR="006E3B1B" w:rsidRPr="009C2975" w:rsidRDefault="00543159" w:rsidP="006E3B1B">
      <w:pPr>
        <w:spacing w:before="216"/>
        <w:ind w:left="254"/>
        <w:rPr>
          <w:rFonts w:ascii="Arial" w:hAnsi="Arial" w:cs="Arial"/>
          <w:w w:val="95"/>
        </w:rPr>
      </w:pPr>
      <w:r w:rsidRPr="00543159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2</w:t>
      </w:r>
      <w:r w:rsidRPr="00543159">
        <w:rPr>
          <w:rFonts w:ascii="Arial" w:hAnsi="Arial" w:cs="Arial"/>
          <w:b/>
          <w:w w:val="95"/>
        </w:rPr>
        <w:t>, Employment specialist, IPSPC: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On a day-to-day basis I meet clients.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arranged meetings with them.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Could be a first meeting, so that's about building trust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getting them used to me.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Then finding out what they're looking for employment wise,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what skills they've got, what they've done in the past.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Sometimes it might be a complete change they're looking for.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then work with them doing something called a vocational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action plan, which puts all the plans together for future.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Then start job searching with them,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maybe doing their CV, brushing it up,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helping them with that, and from there,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helping them with interviews, getting them to an interview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might even actually support them into the interview.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then we stay with them in work once they get a job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help them stay in the job for as long as we can.</w:t>
      </w:r>
    </w:p>
    <w:p w:rsidR="006E3B1B" w:rsidRPr="009C2975" w:rsidRDefault="00543159" w:rsidP="006E3B1B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1</w:t>
      </w:r>
      <w:r w:rsidRPr="00F672DD">
        <w:rPr>
          <w:rFonts w:ascii="Arial" w:hAnsi="Arial" w:cs="Arial"/>
          <w:b/>
          <w:w w:val="95"/>
        </w:rPr>
        <w:t>, Employment specialist with IPSPC: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also help individuals with their confidence because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sometimes people aren't confident going into work.</w:t>
      </w:r>
      <w:r>
        <w:rPr>
          <w:rFonts w:ascii="Arial" w:hAnsi="Arial" w:cs="Arial"/>
          <w:w w:val="95"/>
        </w:rPr>
        <w:t xml:space="preserve"> S</w:t>
      </w:r>
      <w:r w:rsidR="006E3B1B" w:rsidRPr="009C2975">
        <w:rPr>
          <w:rFonts w:ascii="Arial" w:hAnsi="Arial" w:cs="Arial"/>
          <w:w w:val="95"/>
        </w:rPr>
        <w:t>o we help build up that confidence and make them feel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more able to start work.</w:t>
      </w:r>
    </w:p>
    <w:p w:rsidR="006E3B1B" w:rsidRPr="009C2975" w:rsidRDefault="00543159" w:rsidP="006E3B1B">
      <w:pPr>
        <w:spacing w:before="216"/>
        <w:ind w:left="254"/>
        <w:rPr>
          <w:rFonts w:ascii="Arial" w:hAnsi="Arial" w:cs="Arial"/>
          <w:w w:val="95"/>
        </w:rPr>
      </w:pPr>
      <w:r w:rsidRPr="00543159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2</w:t>
      </w:r>
      <w:r w:rsidRPr="00543159">
        <w:rPr>
          <w:rFonts w:ascii="Arial" w:hAnsi="Arial" w:cs="Arial"/>
          <w:b/>
          <w:w w:val="95"/>
        </w:rPr>
        <w:t>, Employment specialist, IPSPC: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are very person centred.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Every person is an individual and we treat them as such.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don't exclude anybody.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 clinicians we work with, we challenge them to give us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complex cases and we will actually fight for those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people to do our best and get them back into employment.</w:t>
      </w:r>
    </w:p>
    <w:p w:rsidR="006E3B1B" w:rsidRPr="009C2975" w:rsidRDefault="00681253" w:rsidP="006E3B1B">
      <w:pPr>
        <w:spacing w:before="216"/>
        <w:ind w:left="254"/>
        <w:rPr>
          <w:rFonts w:ascii="Arial" w:hAnsi="Arial" w:cs="Arial"/>
          <w:w w:val="95"/>
        </w:rPr>
      </w:pPr>
      <w:r w:rsidRPr="001341F2">
        <w:rPr>
          <w:rFonts w:ascii="Arial" w:hAnsi="Arial" w:cs="Arial"/>
          <w:b/>
          <w:w w:val="95"/>
        </w:rPr>
        <w:t>Rebecca, Employment retention specialist: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This service is so importan</w:t>
      </w:r>
      <w:r>
        <w:rPr>
          <w:rFonts w:ascii="Arial" w:hAnsi="Arial" w:cs="Arial"/>
          <w:w w:val="95"/>
        </w:rPr>
        <w:t xml:space="preserve">t because I think that the link </w:t>
      </w:r>
      <w:r w:rsidR="006E3B1B" w:rsidRPr="009C2975">
        <w:rPr>
          <w:rFonts w:ascii="Arial" w:hAnsi="Arial" w:cs="Arial"/>
          <w:w w:val="95"/>
        </w:rPr>
        <w:t>between mental health and wellbeing and employment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isn't explored enough, but there is such a tie.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If you are happy and employed in a good workplace where you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feel supported, you are earning a good amount of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money, </w:t>
      </w:r>
      <w:r w:rsidR="006E3B1B" w:rsidRPr="009C2975">
        <w:rPr>
          <w:rFonts w:ascii="Arial" w:hAnsi="Arial" w:cs="Arial"/>
          <w:w w:val="95"/>
        </w:rPr>
        <w:lastRenderedPageBreak/>
        <w:t>you are happy, you feel fulfilled.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 correlation between that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the rest of your mental health is huge.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Sharif, Vocational manager: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Well, there's lots of information and statistics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that shows that health can be a very big barrier towards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people having successful employment and likewise,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good quality employment can really support people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coping and managing with their health much better.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know that in the UK there's quite a challenge with people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who miss a lot of time off work due to ill health or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because of ill health they can't gain work as easily as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those people who aren't coping with ill health.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by providing these services,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are helping communities to achieve sustainable,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good quality employment and hopefully manage their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health more effectively.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>
        <w:rPr>
          <w:rFonts w:ascii="Arial" w:hAnsi="Arial" w:cs="Arial"/>
          <w:b/>
          <w:w w:val="95"/>
        </w:rPr>
        <w:t>Ellie, Support worker, Early Intervention in Psychosis</w:t>
      </w:r>
      <w:r w:rsidRPr="00681253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As a team, we work holistically,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employment is part of that.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Sometimes patients need a bit of a financial boost,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but to be honest with you, it's more about the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socialisation, getting out of the house,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not sitting and ruminating on thoughts,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feeling like an active member of society.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That's a big one.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have a lot of patients that are quite isolated.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have somebody who works really closely with our team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from employment that is particularly affiliated with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our team so that it's a really close relationship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we can follow up with, you know, how are things going,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has the patient engaged with you?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Have you contacted the patient,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where are they on their employment journey?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1</w:t>
      </w:r>
      <w:r w:rsidRPr="00F672DD">
        <w:rPr>
          <w:rFonts w:ascii="Arial" w:hAnsi="Arial" w:cs="Arial"/>
          <w:b/>
          <w:w w:val="95"/>
        </w:rPr>
        <w:t>, Employment specialist with IPSPC: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What we do is we help them get that motivation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get that belief back.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it's really important for individuals who have all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much to give to society to their ideal job role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really important that they know that we exist,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they don't feel alone or they don't feel isolated.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 know that there's a service out there that can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kind of get them back into the workplace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to express their skills and abilities.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Sharif, Vocational manager: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Those that receive our services tell us that by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having a purpose, by having an objective,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it could be multi-</w:t>
      </w:r>
      <w:r w:rsidR="00B761DD" w:rsidRPr="009C2975">
        <w:rPr>
          <w:rFonts w:ascii="Arial" w:hAnsi="Arial" w:cs="Arial"/>
          <w:w w:val="95"/>
        </w:rPr>
        <w:t>layered. The</w:t>
      </w:r>
      <w:r w:rsidR="006E3B1B" w:rsidRPr="009C2975">
        <w:rPr>
          <w:rFonts w:ascii="Arial" w:hAnsi="Arial" w:cs="Arial"/>
          <w:w w:val="95"/>
        </w:rPr>
        <w:t xml:space="preserve"> objective could be to earn regular income,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to be independent.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 could be to help others in their family and dependence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or their wider community.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 could just feel that sense of waking up each day,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having that purpose and developing their skills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developing their talents in ways that they hadn't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previously been able to feeling freed up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to achieve what they want.</w:t>
      </w:r>
    </w:p>
    <w:p w:rsidR="00EF7024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EF7024">
        <w:rPr>
          <w:rFonts w:ascii="Arial" w:hAnsi="Arial" w:cs="Arial"/>
          <w:b/>
          <w:w w:val="95"/>
        </w:rPr>
        <w:t>Andrew: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I'm Andrew and currently I've got a new job,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which is with Chelmsford Food Bank.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been working there for about two months,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I'm really enjoying it.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changed my life.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know it sounds like hyperbole, but it really has.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had a 30 year career as a nurse in the NHS.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did very well within that.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Then I became ill, I found that I had a brain injury.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had to leave work.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was retired off work medically,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in the intervening five years between then and now,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done bits and pieces of work,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usually just </w:t>
      </w:r>
      <w:proofErr w:type="gramStart"/>
      <w:r w:rsidR="006E3B1B" w:rsidRPr="009C2975">
        <w:rPr>
          <w:rFonts w:ascii="Arial" w:hAnsi="Arial" w:cs="Arial"/>
          <w:w w:val="95"/>
        </w:rPr>
        <w:t>myself</w:t>
      </w:r>
      <w:proofErr w:type="gramEnd"/>
      <w:r w:rsidR="006E3B1B" w:rsidRPr="009C2975">
        <w:rPr>
          <w:rFonts w:ascii="Arial" w:hAnsi="Arial" w:cs="Arial"/>
          <w:w w:val="95"/>
        </w:rPr>
        <w:t xml:space="preserve"> and my own for companies,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but it's not amounted to much.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>T</w:t>
      </w:r>
      <w:r w:rsidR="006E3B1B" w:rsidRPr="009C2975">
        <w:rPr>
          <w:rFonts w:ascii="Arial" w:hAnsi="Arial" w:cs="Arial"/>
          <w:w w:val="95"/>
        </w:rPr>
        <w:t>his service is really important,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been amazing for me.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 has helped me to get a proper job and in an area of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work that is right up my street,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with poverty and wanting to alleviate that,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wanting to change things.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they've made me a campaigner and organiser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for food bank.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3</w:t>
      </w:r>
      <w:r w:rsidRPr="00F672DD">
        <w:rPr>
          <w:rFonts w:ascii="Arial" w:hAnsi="Arial" w:cs="Arial"/>
          <w:b/>
          <w:w w:val="95"/>
        </w:rPr>
        <w:t xml:space="preserve">, Employment </w:t>
      </w:r>
      <w:r>
        <w:rPr>
          <w:rFonts w:ascii="Arial" w:hAnsi="Arial" w:cs="Arial"/>
          <w:b/>
          <w:w w:val="95"/>
        </w:rPr>
        <w:t xml:space="preserve">retention </w:t>
      </w:r>
      <w:proofErr w:type="spellStart"/>
      <w:r>
        <w:rPr>
          <w:rFonts w:ascii="Arial" w:hAnsi="Arial" w:cs="Arial"/>
          <w:b/>
          <w:w w:val="95"/>
        </w:rPr>
        <w:t>spcialist</w:t>
      </w:r>
      <w:proofErr w:type="spellEnd"/>
      <w:r w:rsidRPr="00F672DD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b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I help people who are in work and are struggling</w:t>
      </w:r>
      <w:r>
        <w:rPr>
          <w:rFonts w:ascii="Arial" w:hAnsi="Arial" w:cs="Arial"/>
          <w:w w:val="95"/>
        </w:rPr>
        <w:t xml:space="preserve"> t</w:t>
      </w:r>
      <w:r w:rsidR="006E3B1B" w:rsidRPr="009C2975">
        <w:rPr>
          <w:rFonts w:ascii="Arial" w:hAnsi="Arial" w:cs="Arial"/>
          <w:w w:val="95"/>
        </w:rPr>
        <w:t>hrough some sort of disability.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a range of things that we can do to sort of help and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support them, but the difference between my role and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 of the other roles is, is that we're focused on people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who are in work.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Whether that means they're currently at work or off sick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doesn't actually make a difference to us,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but it's focusing on helping someone get back into the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workplace if they're off sick or retaining employment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if they're struggling.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So the impact on our service users when they access the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retention service, and this is going to sound like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I'm exaggerating, but it is immense.</w:t>
      </w:r>
      <w:r w:rsidR="00EF7024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I've had people in tears, because they were overwhelmed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by the amount of support we were able to give.</w:t>
      </w:r>
      <w:r w:rsidR="00EF7024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We understand what that service user is going through,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 support that they need at the time,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just to walk them through everything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explain what's happening.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Sharif, Vocational manager: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Lots of people that we help on this service tell us that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 can overcome their mental health and or physical health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barriers by moving into really good quality employment.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that can be through potentially being in a job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that they enjoy more, being in a job that links to what they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want to do, but also working with an employer maybe that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just provides that care and support for them in the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workplace so that actually they can thrive and achieve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in the job that they're doing.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This program is proving to be a real success.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We are helping lots of people to achieve the goal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of a new job or if they're in work,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put in place a plan to help them cope much better.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so not only are more people moving into work,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which is good for the local community and the local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 xml:space="preserve">economy, but also the individuals who </w:t>
      </w:r>
      <w:r w:rsidRPr="009C2975">
        <w:rPr>
          <w:rFonts w:ascii="Arial" w:hAnsi="Arial" w:cs="Arial"/>
          <w:w w:val="95"/>
        </w:rPr>
        <w:lastRenderedPageBreak/>
        <w:t>are achieving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their objectives are finding that their use of the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healthcare around them is becoming different.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Maybe they're not as reliant on healthcare or they're able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use it in a way that really works for them.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there's lots of win-wins in this.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543159">
        <w:rPr>
          <w:rFonts w:ascii="Arial" w:hAnsi="Arial" w:cs="Arial"/>
          <w:b/>
          <w:w w:val="95"/>
        </w:rPr>
        <w:t>Keiron</w:t>
      </w:r>
      <w:proofErr w:type="spellEnd"/>
      <w:r w:rsidRPr="00543159">
        <w:rPr>
          <w:rFonts w:ascii="Arial" w:hAnsi="Arial" w:cs="Arial"/>
          <w:b/>
          <w:w w:val="95"/>
        </w:rPr>
        <w:t>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was moving from pillar to post, home to home.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was living in many care accommodations and I managed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to find the right place in Southend,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my area where I lived there since 2015.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I improved so much that my social worker referred me</w:t>
      </w:r>
      <w:r w:rsidR="006E3B1B">
        <w:rPr>
          <w:rFonts w:ascii="Arial" w:hAnsi="Arial" w:cs="Arial"/>
          <w:w w:val="95"/>
        </w:rPr>
        <w:t xml:space="preserve"> to Employ-A</w:t>
      </w:r>
      <w:r w:rsidR="006E3B1B" w:rsidRPr="009C2975">
        <w:rPr>
          <w:rFonts w:ascii="Arial" w:hAnsi="Arial" w:cs="Arial"/>
          <w:w w:val="95"/>
        </w:rPr>
        <w:t>bility.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now I can, now I'm bouncing back and I'm doing really well.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I'm smashing it in life and it's </w:t>
      </w:r>
      <w:proofErr w:type="spellStart"/>
      <w:r w:rsidR="006E3B1B" w:rsidRPr="009C2975">
        <w:rPr>
          <w:rFonts w:ascii="Arial" w:hAnsi="Arial" w:cs="Arial"/>
          <w:w w:val="95"/>
        </w:rPr>
        <w:t>amazing.And</w:t>
      </w:r>
      <w:proofErr w:type="spellEnd"/>
      <w:r w:rsidR="006E3B1B" w:rsidRPr="009C2975">
        <w:rPr>
          <w:rFonts w:ascii="Arial" w:hAnsi="Arial" w:cs="Arial"/>
          <w:w w:val="95"/>
        </w:rPr>
        <w:t xml:space="preserve"> they've helped me find myself.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Don't feel afraid to get back into work.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Go out there, do your thing, smash it,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you know, I work alongside </w:t>
      </w:r>
      <w:proofErr w:type="gramStart"/>
      <w:r w:rsidR="006E3B1B" w:rsidRPr="009C2975">
        <w:rPr>
          <w:rFonts w:ascii="Arial" w:hAnsi="Arial" w:cs="Arial"/>
          <w:w w:val="95"/>
        </w:rPr>
        <w:t>the these</w:t>
      </w:r>
      <w:proofErr w:type="gramEnd"/>
      <w:r w:rsidR="006E3B1B" w:rsidRPr="009C2975">
        <w:rPr>
          <w:rFonts w:ascii="Arial" w:hAnsi="Arial" w:cs="Arial"/>
          <w:w w:val="95"/>
        </w:rPr>
        <w:t xml:space="preserve"> lovely people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you'll, you'll find your way again, you'll bounce back.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Sharif, Vocational manager: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Feedback from employers is that by having support for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staff or by receiving somebody who really wants to work for them,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they're much more likely to have long-term sustainable employees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who show the passion and commitment to their business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to the work that they're providing.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>
        <w:rPr>
          <w:rFonts w:ascii="Arial" w:hAnsi="Arial" w:cs="Arial"/>
          <w:b/>
          <w:w w:val="95"/>
        </w:rPr>
        <w:t>Karen</w:t>
      </w:r>
      <w:r w:rsidRPr="00681253">
        <w:rPr>
          <w:rFonts w:ascii="Arial" w:hAnsi="Arial" w:cs="Arial"/>
          <w:b/>
          <w:w w:val="95"/>
        </w:rPr>
        <w:t xml:space="preserve">, </w:t>
      </w:r>
      <w:r w:rsidRPr="00A4617A">
        <w:rPr>
          <w:rFonts w:ascii="Arial" w:hAnsi="Arial" w:cs="Arial"/>
          <w:b/>
          <w:w w:val="95"/>
        </w:rPr>
        <w:t>Employment specialist with IPSPC</w:t>
      </w:r>
      <w:r w:rsidRPr="00681253">
        <w:rPr>
          <w:rFonts w:ascii="Arial" w:hAnsi="Arial" w:cs="Arial"/>
          <w:b/>
          <w:w w:val="95"/>
        </w:rPr>
        <w:t>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today, one of the clients I had in my caseload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really wanted to work within the rail industry.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I found a job within that sector for him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and introduced him to </w:t>
      </w:r>
      <w:proofErr w:type="spellStart"/>
      <w:r w:rsidR="006E3B1B" w:rsidRPr="009C2975">
        <w:rPr>
          <w:rFonts w:ascii="Arial" w:hAnsi="Arial" w:cs="Arial"/>
          <w:w w:val="95"/>
        </w:rPr>
        <w:t>Carley</w:t>
      </w:r>
      <w:proofErr w:type="spellEnd"/>
      <w:r w:rsidR="006E3B1B" w:rsidRPr="009C2975">
        <w:rPr>
          <w:rFonts w:ascii="Arial" w:hAnsi="Arial" w:cs="Arial"/>
          <w:w w:val="95"/>
        </w:rPr>
        <w:t xml:space="preserve"> here at TES.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she was very supportive, interviewed him,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he's now doing his training.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He's a second week into his training and he's doing amazing.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think to find an employer and an organisation that is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supportive of the work we do and to work alongside each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other is brilliant because we will support the employer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as well as the employee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to keep that employee in sustainable work.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also the employers happy too.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A4617A">
        <w:rPr>
          <w:rFonts w:ascii="Arial" w:hAnsi="Arial" w:cs="Arial"/>
          <w:b/>
          <w:w w:val="95"/>
        </w:rPr>
        <w:t>Carley</w:t>
      </w:r>
      <w:proofErr w:type="spellEnd"/>
      <w:r w:rsidRPr="00A4617A">
        <w:rPr>
          <w:rFonts w:ascii="Arial" w:hAnsi="Arial" w:cs="Arial"/>
          <w:b/>
          <w:w w:val="95"/>
        </w:rPr>
        <w:t xml:space="preserve">, Talent coordination, TES2000: </w:t>
      </w:r>
      <w:r w:rsidR="006E3B1B" w:rsidRPr="009C2975">
        <w:rPr>
          <w:rFonts w:ascii="Arial" w:hAnsi="Arial" w:cs="Arial"/>
          <w:w w:val="95"/>
        </w:rPr>
        <w:t>We've built a really good partnership with NHS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employment specialists and we have hired one of their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candidates who's really enthusiastic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we are really excited to have on board with us.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today he's doing his track induction course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with our trainers in the background there.</w:t>
      </w:r>
    </w:p>
    <w:p w:rsidR="00A4617A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I've been here since the middle of February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the inclusion that you feel being part of the team is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just beyond anything I've ever experienced in any other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workplace that I've been with.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for someone that has experienced any mental health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issues coming on board here, I think they'd feel just part of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something bigger than them, which is magic.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I couldn't even begin to describe the benefits of being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partnered with the NHS employment specialists.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 way that they have interacted with myself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the wider team, and enabled Daniel to feel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comfortable enough to be part of us.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It's just been a wonderful experience and one I hope that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we are able to replicate</w:t>
      </w:r>
      <w:r w:rsidR="00A4617A">
        <w:rPr>
          <w:rFonts w:ascii="Arial" w:hAnsi="Arial" w:cs="Arial"/>
          <w:w w:val="95"/>
        </w:rPr>
        <w:t>.</w:t>
      </w:r>
    </w:p>
    <w:p w:rsidR="00A4617A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 w:rsidRPr="00A4617A">
        <w:rPr>
          <w:rFonts w:ascii="Arial" w:hAnsi="Arial" w:cs="Arial"/>
          <w:b/>
          <w:w w:val="95"/>
        </w:rPr>
        <w:t xml:space="preserve">Daniel: </w:t>
      </w:r>
      <w:r w:rsidR="006E3B1B" w:rsidRPr="009C2975">
        <w:rPr>
          <w:rFonts w:ascii="Arial" w:hAnsi="Arial" w:cs="Arial"/>
          <w:w w:val="95"/>
        </w:rPr>
        <w:t>It's so beneficial and really knowledgeable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really easy</w:t>
      </w:r>
      <w:r>
        <w:rPr>
          <w:rFonts w:ascii="Arial" w:hAnsi="Arial" w:cs="Arial"/>
          <w:w w:val="95"/>
        </w:rPr>
        <w:t>-</w:t>
      </w:r>
      <w:r w:rsidR="006E3B1B" w:rsidRPr="009C2975">
        <w:rPr>
          <w:rFonts w:ascii="Arial" w:hAnsi="Arial" w:cs="Arial"/>
          <w:w w:val="95"/>
        </w:rPr>
        <w:t>going to tell the truth as well,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like with the trainers as well.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everyone that's been at TES 2000,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they've been so welcoming and really knowledgeable.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just learned so much from it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hopefully soon I'll be on the tracks.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Sooner than later.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 xml:space="preserve">I couldn't have faulted </w:t>
      </w:r>
      <w:r w:rsidR="00A4617A">
        <w:rPr>
          <w:rFonts w:ascii="Arial" w:hAnsi="Arial" w:cs="Arial"/>
          <w:w w:val="95"/>
        </w:rPr>
        <w:t xml:space="preserve">the agency for what they've </w:t>
      </w:r>
      <w:proofErr w:type="spellStart"/>
      <w:r w:rsidR="00A4617A">
        <w:rPr>
          <w:rFonts w:ascii="Arial" w:hAnsi="Arial" w:cs="Arial"/>
          <w:w w:val="95"/>
        </w:rPr>
        <w:t>don</w:t>
      </w:r>
      <w:proofErr w:type="spellEnd"/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for me anyway, for what I've gone from.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Because I was really down on my luck and then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now getting into this as well.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they were so quick on the turnaround as well for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what they've done for me. And it was really amazing.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I've had a lot of people or courses in the past that have not,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that have said they're going to help out with stuff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it's not really come through.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 think these people were amazing.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 couldn't have faulted them.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 w:rsidRPr="00A4617A">
        <w:rPr>
          <w:rFonts w:ascii="Arial" w:hAnsi="Arial" w:cs="Arial"/>
          <w:b/>
          <w:w w:val="95"/>
        </w:rPr>
        <w:t>Will, Trainer and assessor, TES2000: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especially when I've been out on track,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known people to come from being homeless not long before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 started, just about got into housing and then before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you know it they're now supervisors on the railway.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People coming from </w:t>
      </w:r>
      <w:proofErr w:type="spellStart"/>
      <w:r w:rsidR="006E3B1B" w:rsidRPr="009C2975">
        <w:rPr>
          <w:rFonts w:ascii="Arial" w:hAnsi="Arial" w:cs="Arial"/>
          <w:w w:val="95"/>
        </w:rPr>
        <w:t>ex soldier</w:t>
      </w:r>
      <w:proofErr w:type="spellEnd"/>
      <w:r w:rsidR="006E3B1B" w:rsidRPr="009C2975">
        <w:rPr>
          <w:rFonts w:ascii="Arial" w:hAnsi="Arial" w:cs="Arial"/>
          <w:w w:val="95"/>
        </w:rPr>
        <w:t xml:space="preserve"> backgrounds coming out of the army,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coming to do really well into project managing.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Someone like Dan as well, he's got one of the best attitudes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seen, especially early on,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eager to learn, wants to do </w:t>
      </w:r>
      <w:proofErr w:type="spellStart"/>
      <w:r w:rsidR="006E3B1B" w:rsidRPr="009C2975">
        <w:rPr>
          <w:rFonts w:ascii="Arial" w:hAnsi="Arial" w:cs="Arial"/>
          <w:w w:val="95"/>
        </w:rPr>
        <w:t>it.He's</w:t>
      </w:r>
      <w:proofErr w:type="spellEnd"/>
      <w:r w:rsidR="006E3B1B" w:rsidRPr="009C2975">
        <w:rPr>
          <w:rFonts w:ascii="Arial" w:hAnsi="Arial" w:cs="Arial"/>
          <w:w w:val="95"/>
        </w:rPr>
        <w:t xml:space="preserve"> working hard every day in the classroom.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He's doing stuff outside the classroom to help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benefit himself as well.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yeah, there's, if you go through it,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there's a, a lot of stories like Dan's where they're </w:t>
      </w:r>
      <w:proofErr w:type="spellStart"/>
      <w:r w:rsidR="006E3B1B" w:rsidRPr="009C2975">
        <w:rPr>
          <w:rFonts w:ascii="Arial" w:hAnsi="Arial" w:cs="Arial"/>
          <w:w w:val="95"/>
        </w:rPr>
        <w:t>gonna</w:t>
      </w:r>
      <w:proofErr w:type="spellEnd"/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come through and absolutely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take the railway by storm, as you say,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 w:rsidRPr="00A4617A">
        <w:rPr>
          <w:rFonts w:ascii="Arial" w:hAnsi="Arial" w:cs="Arial"/>
          <w:b/>
          <w:w w:val="95"/>
        </w:rPr>
        <w:t>Daniel: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so uplifting what I've gone from to what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I'm at the stage now anyway, I feel just really happy as well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in my life back to sort of normality as such.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just like my life's actually carrying on again.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don't feel like I'm at a standstill.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actually want to get up in the morning basically now.</w:t>
      </w:r>
    </w:p>
    <w:p w:rsidR="006E3B1B" w:rsidRDefault="006E3B1B" w:rsidP="006E3B1B">
      <w:pPr>
        <w:tabs>
          <w:tab w:val="left" w:pos="10292"/>
        </w:tabs>
        <w:rPr>
          <w:rFonts w:ascii="Franklin Gothic Medium"/>
          <w:sz w:val="10"/>
        </w:rPr>
      </w:pPr>
    </w:p>
    <w:p w:rsidR="002925E8" w:rsidRDefault="002925E8"/>
    <w:sectPr w:rsidR="002925E8" w:rsidSect="006E3B1B">
      <w:pgSz w:w="10800" w:h="15600"/>
      <w:pgMar w:top="426" w:right="1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1B"/>
    <w:rsid w:val="002925E8"/>
    <w:rsid w:val="00543159"/>
    <w:rsid w:val="00681253"/>
    <w:rsid w:val="006E3B1B"/>
    <w:rsid w:val="00A4617A"/>
    <w:rsid w:val="00B761DD"/>
    <w:rsid w:val="00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E71EF-D23D-43C6-A89C-B1235E24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3B1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3B1B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E3B1B"/>
    <w:rPr>
      <w:rFonts w:ascii="Verdana" w:eastAsia="Verdana" w:hAnsi="Verdana" w:cs="Verdan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Fozia (R1L) Essex Partnership</dc:creator>
  <cp:keywords/>
  <dc:description/>
  <cp:lastModifiedBy>Saeed Fozia (R1L) Essex Partnership</cp:lastModifiedBy>
  <cp:revision>5</cp:revision>
  <dcterms:created xsi:type="dcterms:W3CDTF">2024-10-24T09:40:00Z</dcterms:created>
  <dcterms:modified xsi:type="dcterms:W3CDTF">2024-10-24T14:20:00Z</dcterms:modified>
</cp:coreProperties>
</file>