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1561"/>
        <w:gridCol w:w="2917"/>
        <w:gridCol w:w="989"/>
        <w:gridCol w:w="1008"/>
        <w:gridCol w:w="1105"/>
        <w:gridCol w:w="644"/>
        <w:gridCol w:w="517"/>
        <w:gridCol w:w="179"/>
        <w:gridCol w:w="1090"/>
        <w:gridCol w:w="763"/>
      </w:tblGrid>
      <w:tr w:rsidR="005839D0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School Name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School Contact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 of School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42308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42308" w:rsidRPr="005839D0" w:rsidRDefault="00F42308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Education setting type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Nursery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Primary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Secondary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42308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42308" w:rsidRPr="005839D0" w:rsidRDefault="00F42308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Welfare Assistant </w:t>
            </w:r>
            <w:r w:rsidR="00AF5F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(WA)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Contact Name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42308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42308" w:rsidRPr="005839D0" w:rsidRDefault="00AF5F1B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WA </w:t>
            </w:r>
            <w:r w:rsidR="00F4230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Contact telephone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42308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42308" w:rsidRDefault="00AF5F1B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WA </w:t>
            </w:r>
            <w:r w:rsidR="00F4230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Contact email address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08" w:rsidRPr="005839D0" w:rsidRDefault="00F42308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F5F1B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AF5F1B" w:rsidRDefault="00AF5F1B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Asthma Lead Name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F1B" w:rsidRPr="005839D0" w:rsidRDefault="00AF5F1B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F5F1B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AF5F1B" w:rsidRDefault="00AF5F1B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Asthma Champion Name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F1B" w:rsidRPr="005839D0" w:rsidRDefault="00AF5F1B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9D0" w:rsidRPr="005839D0" w:rsidTr="005839D0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9D0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of Inspection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499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Name of EPUT </w:t>
            </w:r>
            <w:r w:rsidR="0035198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staff member</w:t>
            </w: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inspecting</w:t>
            </w:r>
          </w:p>
        </w:tc>
        <w:tc>
          <w:tcPr>
            <w:tcW w:w="2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5839D0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839D0" w:rsidRPr="005839D0" w:rsidTr="00F06D88">
        <w:trPr>
          <w:trHeight w:val="315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Standard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Detail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Criteria Met</w:t>
            </w:r>
          </w:p>
        </w:tc>
      </w:tr>
      <w:tr w:rsidR="005839D0" w:rsidRPr="005839D0" w:rsidTr="00F06D88">
        <w:trPr>
          <w:trHeight w:val="315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839D0" w:rsidRPr="005839D0" w:rsidRDefault="005839D0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Action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  <w:t>Standard 1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Policy (School's policy should be available to view, all staff should be aware of where it is kept)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35198B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Amended EPUT’s </w:t>
            </w:r>
            <w:r w:rsidR="005839D0" w:rsidRPr="005839D0">
              <w:rPr>
                <w:rFonts w:ascii="Arial" w:eastAsia="Times New Roman" w:hAnsi="Arial" w:cs="Arial"/>
                <w:color w:val="000000"/>
                <w:lang w:eastAsia="en-GB"/>
              </w:rPr>
              <w:t>Template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Asthma</w:t>
            </w:r>
            <w:r w:rsidR="005839D0"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policy to reflect internal procedures. All staff and parents are aware of the policy (please note evidence source).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Date for review.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Named contact that has responsibility for review of policy</w:t>
            </w: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  <w:t>Standard 2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Asthma Register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Register should clearly state name and DOB of student. Consent to administer emergency medication should also be recorded.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If prevalence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was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low (less than 10%) at initial audit a sweep of whole school should have been undertaken and register updated with newly identified students. 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Consent for use of emergency inhaler recorded on register.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Must be displayed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School office and staffroom/common room with Emergency poster.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  <w:lastRenderedPageBreak/>
              <w:t>Standard 3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Emergency Kits/Procedures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Emergency Kits (minimum of 2 in any school) conveniently located at key points throughout the school. Staff aware of where these are and have easy access to them.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Emergency Kit for off-site activities/evacuation of building.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Contains Checklist and clear procedures on monitoring use and contents.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Parents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are informed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promptly if emergency kit is required and advised to bring child for review.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Asthma Champion/Leads are easily identified by staff members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35198B" w:rsidRPr="0021351D" w:rsidRDefault="0035198B" w:rsidP="0035198B">
      <w:pPr>
        <w:pStyle w:val="Title"/>
        <w:rPr>
          <w:szCs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0"/>
        <w:gridCol w:w="8896"/>
        <w:gridCol w:w="652"/>
        <w:gridCol w:w="564"/>
      </w:tblGrid>
      <w:tr w:rsidR="0035198B" w:rsidRPr="0035198B" w:rsidTr="0035198B">
        <w:trPr>
          <w:trHeight w:val="20"/>
        </w:trPr>
        <w:tc>
          <w:tcPr>
            <w:tcW w:w="4435" w:type="pct"/>
            <w:gridSpan w:val="2"/>
          </w:tcPr>
          <w:p w:rsidR="0035198B" w:rsidRPr="0035198B" w:rsidRDefault="0035198B" w:rsidP="0035198B">
            <w:pPr>
              <w:pStyle w:val="default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An emergency asthma inhaler kit should include: 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b/>
                <w:sz w:val="22"/>
                <w:szCs w:val="22"/>
              </w:rPr>
              <w:t>Yes</w:t>
            </w:r>
          </w:p>
        </w:tc>
        <w:tc>
          <w:tcPr>
            <w:tcW w:w="263" w:type="pct"/>
          </w:tcPr>
          <w:p w:rsidR="0035198B" w:rsidRPr="0035198B" w:rsidRDefault="0035198B" w:rsidP="0035198B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b/>
                <w:sz w:val="22"/>
                <w:szCs w:val="22"/>
              </w:rPr>
              <w:t>No</w:t>
            </w: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 salbutamol metered dose inhaler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Manufacturer’s instructions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At least two single-use plastic spacers compatible with the inhaler:</w:t>
            </w:r>
          </w:p>
          <w:p w:rsidR="0035198B" w:rsidRPr="0035198B" w:rsidRDefault="0035198B" w:rsidP="0035198B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sz w:val="22"/>
                <w:szCs w:val="22"/>
              </w:rPr>
              <w:t>Volumatic spacer; and/or</w:t>
            </w:r>
          </w:p>
          <w:p w:rsidR="0035198B" w:rsidRPr="0035198B" w:rsidRDefault="0035198B" w:rsidP="0035198B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sz w:val="22"/>
                <w:szCs w:val="22"/>
              </w:rPr>
              <w:t>Yellow aero chamber (under 5’s); and a</w:t>
            </w:r>
          </w:p>
          <w:p w:rsidR="0035198B" w:rsidRPr="0035198B" w:rsidRDefault="0035198B" w:rsidP="0035198B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sz w:val="22"/>
                <w:szCs w:val="22"/>
              </w:rPr>
              <w:t>Blue aero chamber (over 5’s)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Instructions on how to administer inhaler using spacer/plastic chamber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Instructions on cleaning and storing the inhaler and spacer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Label for Expiry date – to be placed on the outside of the bag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Pharmacy contact details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 record of administration template (i.e. when the inhaler has been used)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Pen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5198B" w:rsidRPr="0035198B" w:rsidTr="0035198B">
        <w:trPr>
          <w:trHeight w:val="20"/>
        </w:trPr>
        <w:tc>
          <w:tcPr>
            <w:tcW w:w="302" w:type="pct"/>
          </w:tcPr>
          <w:p w:rsidR="0035198B" w:rsidRPr="0035198B" w:rsidRDefault="0035198B" w:rsidP="0035198B">
            <w:pPr>
              <w:pStyle w:val="ListParagraph"/>
              <w:ind w:left="2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3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5198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Asthma Champions Details</w:t>
            </w:r>
          </w:p>
        </w:tc>
        <w:tc>
          <w:tcPr>
            <w:tcW w:w="30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3" w:type="pct"/>
          </w:tcPr>
          <w:p w:rsidR="0035198B" w:rsidRPr="0035198B" w:rsidRDefault="0035198B" w:rsidP="003519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35198B" w:rsidRDefault="0035198B" w:rsidP="0035198B">
      <w:pPr>
        <w:spacing w:after="0" w:line="240" w:lineRule="auto"/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1559"/>
        <w:gridCol w:w="1295"/>
        <w:gridCol w:w="1622"/>
        <w:gridCol w:w="3100"/>
        <w:gridCol w:w="646"/>
        <w:gridCol w:w="696"/>
        <w:gridCol w:w="1855"/>
      </w:tblGrid>
      <w:tr w:rsidR="005839D0" w:rsidRPr="005839D0" w:rsidTr="00F06D88">
        <w:trPr>
          <w:trHeight w:val="799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  <w:t>Standard 4</w:t>
            </w:r>
          </w:p>
        </w:tc>
        <w:tc>
          <w:tcPr>
            <w:tcW w:w="13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Indi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vidual Health Care Plan (IHCP)</w:t>
            </w:r>
          </w:p>
          <w:p w:rsid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Recordi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ng use of students medications</w:t>
            </w:r>
          </w:p>
          <w:p w:rsid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Recording students who self-manage</w:t>
            </w:r>
          </w:p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Storage of inhalers/spacers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Students have a care plan and know where it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is kept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usually school office.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IHCP signed by a Dr or Nurse.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Records kept of medication usage and parents informed promptly of any incidents/usage outside of the IHCP.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1002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Check that if recording takes place in more than one location i.e. classroom and office – the record is amalgamated to clearly reflect frequency of use.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Ideally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there should be 1 record.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1002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Students should be encouraged to self-manage their condition where appropriate -where students self-manage a spare inhaler and spacer </w:t>
            </w:r>
            <w:proofErr w:type="gramStart"/>
            <w:r w:rsidRPr="005839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must</w:t>
            </w: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 kept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school.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Asthma medication and spacer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is clearly labelled and stored in a cool location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Expiry dates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are checked regularly by staff and replaced when required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Inhaler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is administered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via a spacer.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trHeight w:val="79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Spacers are single person use.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F06D88">
        <w:trPr>
          <w:cantSplit/>
          <w:trHeight w:val="12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5839D0" w:rsidRPr="005839D0" w:rsidRDefault="005839D0" w:rsidP="0035198B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en-GB"/>
              </w:rPr>
              <w:t>Standard 5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839D0" w:rsidRPr="005839D0" w:rsidRDefault="005839D0" w:rsidP="0035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Whole School training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Asthma training </w:t>
            </w:r>
            <w:proofErr w:type="gramStart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should be taken up</w:t>
            </w:r>
            <w:proofErr w:type="gramEnd"/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by the whole school (a minimum of 85% is required to achieve Kite Mark status).   This can be either by completing the surveys in EPUT's AFS presentation or by producing a certificate for the Tier 1 training.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839D0" w:rsidRPr="005839D0" w:rsidTr="0035198B">
        <w:trPr>
          <w:trHeight w:val="28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839D0" w:rsidRPr="005839D0" w:rsidTr="00F06D88"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5839D0" w:rsidRPr="005839D0" w:rsidRDefault="00BD1625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Inspection List </w:t>
            </w:r>
            <w:r w:rsidR="005839D0"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sign-off</w:t>
            </w:r>
          </w:p>
        </w:tc>
      </w:tr>
      <w:tr w:rsidR="005839D0" w:rsidRPr="005839D0" w:rsidTr="005839D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I confirm that the above school has met all the criteria detailed in this </w:t>
            </w:r>
            <w:r w:rsidR="00BD1625">
              <w:rPr>
                <w:rFonts w:ascii="Arial" w:eastAsia="Times New Roman" w:hAnsi="Arial" w:cs="Arial"/>
                <w:color w:val="000000"/>
                <w:lang w:eastAsia="en-GB"/>
              </w:rPr>
              <w:t>inspection list</w:t>
            </w: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qualifies for the EPUT AFS accreditation scheme. </w:t>
            </w:r>
          </w:p>
        </w:tc>
      </w:tr>
      <w:tr w:rsidR="005839D0" w:rsidRPr="005839D0" w:rsidTr="0035198B">
        <w:trPr>
          <w:trHeight w:val="28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D0" w:rsidRPr="005839D0" w:rsidRDefault="005839D0" w:rsidP="0035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6C92" w:rsidRPr="005839D0" w:rsidTr="00F06D88">
        <w:trPr>
          <w:trHeight w:val="60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6C92" w:rsidRPr="005839D0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EPUT Staff member</w:t>
            </w: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inspecting school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B6C92" w:rsidRPr="00AB6C92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B6C9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Signature </w:t>
            </w:r>
          </w:p>
        </w:tc>
        <w:tc>
          <w:tcPr>
            <w:tcW w:w="249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6C92" w:rsidRDefault="00AB6C92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AB6C92" w:rsidRDefault="00AB6C92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AB6C92" w:rsidRPr="005839D0" w:rsidRDefault="00AB6C92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B6C92" w:rsidRPr="005839D0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6C92" w:rsidRPr="005839D0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39D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B6C92" w:rsidRPr="005839D0" w:rsidTr="00F06D88">
        <w:trPr>
          <w:trHeight w:val="60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B6C92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B6C92" w:rsidRPr="00AB6C92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B6C9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Name</w:t>
            </w:r>
          </w:p>
        </w:tc>
        <w:tc>
          <w:tcPr>
            <w:tcW w:w="249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92" w:rsidRPr="005839D0" w:rsidRDefault="00AB6C92" w:rsidP="00351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B6C92" w:rsidRPr="005839D0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8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92" w:rsidRPr="005839D0" w:rsidRDefault="00AB6C92" w:rsidP="00351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C3908" w:rsidRDefault="00F06D88" w:rsidP="0035198B">
      <w:pPr>
        <w:spacing w:after="0" w:line="240" w:lineRule="auto"/>
      </w:pPr>
      <w:bookmarkStart w:id="0" w:name="_GoBack"/>
      <w:bookmarkEnd w:id="0"/>
    </w:p>
    <w:sectPr w:rsidR="00FC3908" w:rsidSect="005839D0">
      <w:headerReference w:type="default" r:id="rId7"/>
      <w:footerReference w:type="default" r:id="rId8"/>
      <w:pgSz w:w="11906" w:h="16838"/>
      <w:pgMar w:top="851" w:right="567" w:bottom="851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D0" w:rsidRDefault="005839D0" w:rsidP="005839D0">
      <w:pPr>
        <w:spacing w:after="0" w:line="240" w:lineRule="auto"/>
      </w:pPr>
      <w:r>
        <w:separator/>
      </w:r>
    </w:p>
  </w:endnote>
  <w:endnote w:type="continuationSeparator" w:id="0">
    <w:p w:rsidR="005839D0" w:rsidRDefault="005839D0" w:rsidP="0058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D0" w:rsidRPr="005839D0" w:rsidRDefault="005839D0" w:rsidP="005839D0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Page </w:t>
    </w:r>
    <w:r w:rsidRPr="005839D0">
      <w:rPr>
        <w:rFonts w:ascii="Arial" w:hAnsi="Arial" w:cs="Arial"/>
        <w:sz w:val="24"/>
      </w:rPr>
      <w:fldChar w:fldCharType="begin"/>
    </w:r>
    <w:r w:rsidRPr="005839D0">
      <w:rPr>
        <w:rFonts w:ascii="Arial" w:hAnsi="Arial" w:cs="Arial"/>
        <w:sz w:val="24"/>
      </w:rPr>
      <w:instrText xml:space="preserve"> PAGE   \* MERGEFORMAT </w:instrText>
    </w:r>
    <w:r w:rsidRPr="005839D0">
      <w:rPr>
        <w:rFonts w:ascii="Arial" w:hAnsi="Arial" w:cs="Arial"/>
        <w:sz w:val="24"/>
      </w:rPr>
      <w:fldChar w:fldCharType="separate"/>
    </w:r>
    <w:r w:rsidR="00F06D88">
      <w:rPr>
        <w:rFonts w:ascii="Arial" w:hAnsi="Arial" w:cs="Arial"/>
        <w:noProof/>
        <w:sz w:val="24"/>
      </w:rPr>
      <w:t>2</w:t>
    </w:r>
    <w:r w:rsidRPr="005839D0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D0" w:rsidRDefault="005839D0" w:rsidP="005839D0">
      <w:pPr>
        <w:spacing w:after="0" w:line="240" w:lineRule="auto"/>
      </w:pPr>
      <w:r>
        <w:separator/>
      </w:r>
    </w:p>
  </w:footnote>
  <w:footnote w:type="continuationSeparator" w:id="0">
    <w:p w:rsidR="005839D0" w:rsidRDefault="005839D0" w:rsidP="0058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D0" w:rsidRDefault="00BD1625" w:rsidP="005839D0">
    <w:pPr>
      <w:pStyle w:val="Header"/>
      <w:jc w:val="center"/>
      <w:rPr>
        <w:rFonts w:ascii="Arial" w:eastAsia="Times New Roman" w:hAnsi="Arial" w:cs="Arial"/>
        <w:b/>
        <w:bCs/>
        <w:color w:val="000000"/>
        <w:sz w:val="32"/>
        <w:szCs w:val="32"/>
        <w:lang w:eastAsia="en-GB"/>
      </w:rPr>
    </w:pPr>
    <w:r>
      <w:rPr>
        <w:rFonts w:ascii="Arial" w:eastAsia="Times New Roman" w:hAnsi="Arial" w:cs="Arial"/>
        <w:b/>
        <w:bCs/>
        <w:color w:val="000000"/>
        <w:sz w:val="32"/>
        <w:szCs w:val="32"/>
        <w:lang w:eastAsia="en-GB"/>
      </w:rPr>
      <w:t>EPUT A&amp;A Service – AFS Criteria – School Inspection List</w:t>
    </w:r>
  </w:p>
  <w:p w:rsidR="005839D0" w:rsidRDefault="005839D0" w:rsidP="005839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1320"/>
    <w:multiLevelType w:val="hybridMultilevel"/>
    <w:tmpl w:val="C0D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2624C"/>
    <w:multiLevelType w:val="hybridMultilevel"/>
    <w:tmpl w:val="A21CBA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0"/>
    <w:rsid w:val="001113DB"/>
    <w:rsid w:val="0035198B"/>
    <w:rsid w:val="005839D0"/>
    <w:rsid w:val="00627A0B"/>
    <w:rsid w:val="0072776C"/>
    <w:rsid w:val="00736C2C"/>
    <w:rsid w:val="007870EF"/>
    <w:rsid w:val="00AB6C92"/>
    <w:rsid w:val="00AF5F1B"/>
    <w:rsid w:val="00BD1625"/>
    <w:rsid w:val="00CD178A"/>
    <w:rsid w:val="00CD4BEB"/>
    <w:rsid w:val="00D93D1E"/>
    <w:rsid w:val="00E935A3"/>
    <w:rsid w:val="00F06D88"/>
    <w:rsid w:val="00F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E44F-8DEB-431B-AA45-17D38AA7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0"/>
  </w:style>
  <w:style w:type="paragraph" w:styleId="Footer">
    <w:name w:val="footer"/>
    <w:basedOn w:val="Normal"/>
    <w:link w:val="FooterChar"/>
    <w:uiPriority w:val="99"/>
    <w:unhideWhenUsed/>
    <w:rsid w:val="0058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0"/>
  </w:style>
  <w:style w:type="paragraph" w:styleId="ListParagraph">
    <w:name w:val="List Paragraph"/>
    <w:basedOn w:val="Normal"/>
    <w:uiPriority w:val="34"/>
    <w:qFormat/>
    <w:rsid w:val="005839D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5198B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5198B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35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35198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Moylan Melanie (R1L) Essex Partnership</dc:creator>
  <cp:keywords/>
  <dc:description/>
  <cp:lastModifiedBy>Moylan Melanie (R1L) Essex Partnership</cp:lastModifiedBy>
  <cp:revision>4</cp:revision>
  <cp:lastPrinted>2024-06-04T07:54:00Z</cp:lastPrinted>
  <dcterms:created xsi:type="dcterms:W3CDTF">2023-05-19T08:07:00Z</dcterms:created>
  <dcterms:modified xsi:type="dcterms:W3CDTF">2024-06-04T07:54:00Z</dcterms:modified>
</cp:coreProperties>
</file>